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8ED" w:rsidRPr="00AD0E3A" w:rsidRDefault="00453E22">
      <w:pPr>
        <w:rPr>
          <w:b/>
        </w:rPr>
      </w:pPr>
      <w:r w:rsidRPr="00AD0E3A">
        <w:rPr>
          <w:b/>
        </w:rPr>
        <w:t xml:space="preserve">D2L V10 </w:t>
      </w:r>
      <w:r w:rsidR="009421CC">
        <w:rPr>
          <w:b/>
        </w:rPr>
        <w:t>Day 5</w:t>
      </w:r>
      <w:r w:rsidR="00EB62B3">
        <w:rPr>
          <w:b/>
        </w:rPr>
        <w:t xml:space="preserve"> Training</w:t>
      </w:r>
      <w:r w:rsidR="006D78ED" w:rsidRPr="00AD0E3A">
        <w:rPr>
          <w:b/>
        </w:rPr>
        <w:t xml:space="preserve"> </w:t>
      </w:r>
      <w:r w:rsidR="004E0687">
        <w:rPr>
          <w:b/>
        </w:rPr>
        <w:t>(</w:t>
      </w:r>
      <w:r w:rsidR="00A3658E">
        <w:rPr>
          <w:b/>
        </w:rPr>
        <w:t>2</w:t>
      </w:r>
      <w:r w:rsidR="006D78ED" w:rsidRPr="00AD0E3A">
        <w:rPr>
          <w:b/>
        </w:rPr>
        <w:t xml:space="preserve"> hours)</w:t>
      </w:r>
    </w:p>
    <w:p w:rsidR="00453E22" w:rsidRDefault="00453E22" w:rsidP="00453E22">
      <w:pPr>
        <w:pStyle w:val="ListParagraph"/>
        <w:numPr>
          <w:ilvl w:val="0"/>
          <w:numId w:val="1"/>
        </w:numPr>
      </w:pPr>
      <w:r>
        <w:t xml:space="preserve">Login Website:  </w:t>
      </w:r>
      <w:hyperlink r:id="rId6" w:history="1">
        <w:r w:rsidRPr="00523E83">
          <w:rPr>
            <w:rStyle w:val="Hyperlink"/>
          </w:rPr>
          <w:t>https://learn.ouhsc.edu</w:t>
        </w:r>
      </w:hyperlink>
    </w:p>
    <w:p w:rsidR="00453E22" w:rsidRDefault="00453E22" w:rsidP="00453E22">
      <w:pPr>
        <w:pStyle w:val="ListParagraph"/>
        <w:numPr>
          <w:ilvl w:val="0"/>
          <w:numId w:val="1"/>
        </w:numPr>
      </w:pPr>
      <w:r>
        <w:t>Help Resources:</w:t>
      </w:r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 xml:space="preserve">Email: </w:t>
      </w:r>
      <w:hyperlink r:id="rId7" w:history="1">
        <w:r w:rsidRPr="00523E83">
          <w:rPr>
            <w:rStyle w:val="Hyperlink"/>
          </w:rPr>
          <w:t>web-courses@ouhsc.edu</w:t>
        </w:r>
      </w:hyperlink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>Online Tutorials:  My Courses, click on Student and look for Instructor D2L Training Site (Content contains lots of helpful information!)</w:t>
      </w:r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>College staff support</w:t>
      </w:r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 xml:space="preserve">Academic Technology Website: </w:t>
      </w:r>
      <w:hyperlink r:id="rId8" w:history="1">
        <w:r w:rsidRPr="00523E83">
          <w:rPr>
            <w:rStyle w:val="Hyperlink"/>
          </w:rPr>
          <w:t>http://www.ouhsc.edu/at</w:t>
        </w:r>
      </w:hyperlink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 xml:space="preserve">(Optional) D2L Community Website:  </w:t>
      </w:r>
      <w:hyperlink r:id="rId9" w:history="1">
        <w:r w:rsidRPr="00523E83">
          <w:rPr>
            <w:rStyle w:val="Hyperlink"/>
          </w:rPr>
          <w:t>https://community/desire2learn.com</w:t>
        </w:r>
      </w:hyperlink>
      <w:r>
        <w:t xml:space="preserve"> (click on Enrollment in top right corner to register)</w:t>
      </w:r>
    </w:p>
    <w:p w:rsidR="00F54DCC" w:rsidRPr="00B83F62" w:rsidRDefault="00F54DCC" w:rsidP="00F54DCC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</w:pPr>
      <w:r w:rsidRPr="00F54DCC">
        <w:rPr>
          <w:b/>
        </w:rPr>
        <w:t xml:space="preserve">Understanding </w:t>
      </w:r>
      <w:proofErr w:type="spellStart"/>
      <w:r w:rsidRPr="00F54DCC">
        <w:rPr>
          <w:b/>
        </w:rPr>
        <w:t>Gradebook</w:t>
      </w:r>
      <w:proofErr w:type="spellEnd"/>
      <w:r>
        <w:t xml:space="preserve">: </w:t>
      </w:r>
      <w:r w:rsidRPr="00F54DCC">
        <w:rPr>
          <w:rFonts w:eastAsia="Times New Roman" w:cs="Arial"/>
          <w:color w:val="4D4D4D"/>
        </w:rPr>
        <w:t xml:space="preserve">You must set up a grade book before you can use the Grades tool. As you plan your </w:t>
      </w:r>
      <w:proofErr w:type="spellStart"/>
      <w:r w:rsidRPr="00F54DCC">
        <w:rPr>
          <w:rFonts w:eastAsia="Times New Roman" w:cs="Arial"/>
          <w:color w:val="4D4D4D"/>
        </w:rPr>
        <w:t>gradebook</w:t>
      </w:r>
      <w:proofErr w:type="spellEnd"/>
      <w:r w:rsidRPr="00F54DCC">
        <w:rPr>
          <w:rFonts w:eastAsia="Times New Roman" w:cs="Arial"/>
          <w:color w:val="4D4D4D"/>
        </w:rPr>
        <w:t>, consider:</w:t>
      </w:r>
    </w:p>
    <w:p w:rsidR="00F54DCC" w:rsidRPr="00B83F62" w:rsidRDefault="00F54DCC" w:rsidP="00F54DCC">
      <w:pPr>
        <w:numPr>
          <w:ilvl w:val="1"/>
          <w:numId w:val="1"/>
        </w:numPr>
        <w:spacing w:after="0" w:line="240" w:lineRule="auto"/>
        <w:rPr>
          <w:rFonts w:eastAsia="Times New Roman" w:cs="Arial"/>
          <w:color w:val="4D4D4D"/>
        </w:rPr>
      </w:pPr>
      <w:r w:rsidRPr="00B83F62">
        <w:rPr>
          <w:rFonts w:eastAsia="Times New Roman" w:cs="Arial"/>
          <w:color w:val="4D4D4D"/>
        </w:rPr>
        <w:t>What grade items you plan to evaluate.</w:t>
      </w:r>
    </w:p>
    <w:p w:rsidR="00F54DCC" w:rsidRPr="00B83F62" w:rsidRDefault="00F54DCC" w:rsidP="00F54DCC">
      <w:pPr>
        <w:numPr>
          <w:ilvl w:val="1"/>
          <w:numId w:val="1"/>
        </w:numPr>
        <w:spacing w:after="0" w:line="240" w:lineRule="auto"/>
        <w:rPr>
          <w:rFonts w:eastAsia="Times New Roman" w:cs="Arial"/>
          <w:color w:val="4D4D4D"/>
        </w:rPr>
      </w:pPr>
      <w:r w:rsidRPr="00B83F62">
        <w:rPr>
          <w:rFonts w:eastAsia="Times New Roman" w:cs="Arial"/>
          <w:color w:val="4D4D4D"/>
        </w:rPr>
        <w:t xml:space="preserve">Which grading system is most appropriate for your </w:t>
      </w:r>
      <w:proofErr w:type="gramStart"/>
      <w:r w:rsidRPr="00B83F62">
        <w:rPr>
          <w:rFonts w:eastAsia="Times New Roman" w:cs="Arial"/>
          <w:color w:val="4D4D4D"/>
        </w:rPr>
        <w:t>course.</w:t>
      </w:r>
      <w:proofErr w:type="gramEnd"/>
    </w:p>
    <w:p w:rsidR="00F54DCC" w:rsidRPr="00B83F62" w:rsidRDefault="00F54DCC" w:rsidP="00F54DCC">
      <w:pPr>
        <w:numPr>
          <w:ilvl w:val="1"/>
          <w:numId w:val="1"/>
        </w:numPr>
        <w:spacing w:after="0" w:line="240" w:lineRule="auto"/>
        <w:rPr>
          <w:rFonts w:eastAsia="Times New Roman" w:cs="Arial"/>
          <w:color w:val="4D4D4D"/>
        </w:rPr>
      </w:pPr>
      <w:r w:rsidRPr="00B83F62">
        <w:rPr>
          <w:rFonts w:eastAsia="Times New Roman" w:cs="Arial"/>
          <w:color w:val="4D4D4D"/>
        </w:rPr>
        <w:t>How you will allocate points or weights across grade items.</w:t>
      </w:r>
    </w:p>
    <w:p w:rsidR="00F54DCC" w:rsidRPr="00B83F62" w:rsidRDefault="00F54DCC" w:rsidP="00F54DCC">
      <w:pPr>
        <w:numPr>
          <w:ilvl w:val="1"/>
          <w:numId w:val="1"/>
        </w:numPr>
        <w:spacing w:after="0" w:line="240" w:lineRule="auto"/>
        <w:rPr>
          <w:rFonts w:eastAsia="Times New Roman" w:cs="Arial"/>
          <w:color w:val="4D4D4D"/>
        </w:rPr>
      </w:pPr>
      <w:r w:rsidRPr="00B83F62">
        <w:rPr>
          <w:rFonts w:eastAsia="Times New Roman" w:cs="Arial"/>
          <w:color w:val="4D4D4D"/>
        </w:rPr>
        <w:t xml:space="preserve">Which grade items you want to associate with course </w:t>
      </w:r>
      <w:proofErr w:type="gramStart"/>
      <w:r w:rsidRPr="00B83F62">
        <w:rPr>
          <w:rFonts w:eastAsia="Times New Roman" w:cs="Arial"/>
          <w:color w:val="4D4D4D"/>
        </w:rPr>
        <w:t>objects.</w:t>
      </w:r>
      <w:proofErr w:type="gramEnd"/>
    </w:p>
    <w:p w:rsidR="00F54DCC" w:rsidRPr="00B83F62" w:rsidRDefault="00F54DCC" w:rsidP="00F54DCC">
      <w:pPr>
        <w:numPr>
          <w:ilvl w:val="1"/>
          <w:numId w:val="1"/>
        </w:numPr>
        <w:spacing w:after="0" w:line="240" w:lineRule="auto"/>
        <w:rPr>
          <w:rFonts w:eastAsia="Times New Roman" w:cs="Arial"/>
          <w:color w:val="4D4D4D"/>
        </w:rPr>
      </w:pPr>
      <w:r w:rsidRPr="00B83F62">
        <w:rPr>
          <w:rFonts w:eastAsia="Times New Roman" w:cs="Arial"/>
          <w:color w:val="4D4D4D"/>
        </w:rPr>
        <w:t>If you want to include a milestone grade at least once during the course.</w:t>
      </w:r>
    </w:p>
    <w:p w:rsidR="00F54DCC" w:rsidRPr="00B83F62" w:rsidRDefault="00F54DCC" w:rsidP="00F54DCC">
      <w:pPr>
        <w:numPr>
          <w:ilvl w:val="1"/>
          <w:numId w:val="1"/>
        </w:numPr>
        <w:spacing w:after="0" w:line="240" w:lineRule="auto"/>
        <w:rPr>
          <w:rFonts w:eastAsia="Times New Roman" w:cs="Arial"/>
          <w:color w:val="4D4D4D"/>
        </w:rPr>
      </w:pPr>
      <w:r w:rsidRPr="00B83F62">
        <w:rPr>
          <w:rFonts w:eastAsia="Times New Roman" w:cs="Arial"/>
          <w:color w:val="4D4D4D"/>
        </w:rPr>
        <w:t>How you want to calculate final grades.</w:t>
      </w:r>
    </w:p>
    <w:p w:rsidR="00F54DCC" w:rsidRDefault="00F54DCC" w:rsidP="00F54DCC">
      <w:pPr>
        <w:pStyle w:val="ListParagraph"/>
        <w:numPr>
          <w:ilvl w:val="0"/>
          <w:numId w:val="1"/>
        </w:numPr>
        <w:tabs>
          <w:tab w:val="left" w:pos="720"/>
        </w:tabs>
        <w:spacing w:after="0"/>
      </w:pPr>
      <w:r>
        <w:rPr>
          <w:b/>
        </w:rPr>
        <w:t>Grades Settings</w:t>
      </w:r>
      <w:r w:rsidRPr="00F96A92">
        <w:rPr>
          <w:b/>
        </w:rPr>
        <w:t>:</w:t>
      </w:r>
      <w:r>
        <w:t xml:space="preserve"> </w:t>
      </w:r>
    </w:p>
    <w:p w:rsidR="00F54DCC" w:rsidRDefault="00F54DCC" w:rsidP="00F54DCC">
      <w:pPr>
        <w:pStyle w:val="ListParagraph"/>
        <w:numPr>
          <w:ilvl w:val="1"/>
          <w:numId w:val="1"/>
        </w:numPr>
        <w:tabs>
          <w:tab w:val="left" w:pos="720"/>
        </w:tabs>
        <w:spacing w:after="0"/>
      </w:pPr>
      <w:r>
        <w:t>Personal, Org Unit, and Calculation Display Options</w:t>
      </w:r>
    </w:p>
    <w:p w:rsidR="00F54DCC" w:rsidRDefault="00F54DCC" w:rsidP="00F54DCC">
      <w:pPr>
        <w:pStyle w:val="ListParagraph"/>
        <w:numPr>
          <w:ilvl w:val="1"/>
          <w:numId w:val="1"/>
        </w:numPr>
        <w:tabs>
          <w:tab w:val="left" w:pos="720"/>
        </w:tabs>
        <w:spacing w:after="0"/>
      </w:pPr>
      <w:r>
        <w:t>Setup Wizard: good starting point but not all options are displayed</w:t>
      </w:r>
    </w:p>
    <w:p w:rsidR="00F54DCC" w:rsidRPr="001129FC" w:rsidRDefault="00F54DCC" w:rsidP="00F54DCC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Manage Grades</w:t>
      </w:r>
      <w:r w:rsidRPr="001129FC">
        <w:rPr>
          <w:b/>
        </w:rPr>
        <w:t>:</w:t>
      </w:r>
    </w:p>
    <w:p w:rsidR="00F54DCC" w:rsidRDefault="00F54DCC" w:rsidP="00F54DCC">
      <w:pPr>
        <w:pStyle w:val="ListParagraph"/>
        <w:numPr>
          <w:ilvl w:val="1"/>
          <w:numId w:val="1"/>
        </w:numPr>
        <w:spacing w:after="0"/>
      </w:pPr>
      <w:r>
        <w:t>Setup grade items and categories (organization or weighting grades)</w:t>
      </w:r>
    </w:p>
    <w:p w:rsidR="00F54DCC" w:rsidRDefault="00F54DCC" w:rsidP="00F54DCC">
      <w:pPr>
        <w:pStyle w:val="ListParagraph"/>
        <w:numPr>
          <w:ilvl w:val="2"/>
          <w:numId w:val="1"/>
        </w:numPr>
        <w:spacing w:after="0"/>
      </w:pPr>
      <w:r>
        <w:t xml:space="preserve">Numeric (most commonly used) - </w:t>
      </w:r>
      <w:r w:rsidRPr="007808D7">
        <w:t>Grade users by assigning a value out of a specified total number of points.</w:t>
      </w:r>
      <w:r>
        <w:t xml:space="preserve"> </w:t>
      </w:r>
    </w:p>
    <w:p w:rsidR="00F54DCC" w:rsidRDefault="00F54DCC" w:rsidP="00F54DCC">
      <w:pPr>
        <w:pStyle w:val="ListParagraph"/>
        <w:numPr>
          <w:ilvl w:val="2"/>
          <w:numId w:val="1"/>
        </w:numPr>
        <w:spacing w:after="0"/>
      </w:pPr>
      <w:proofErr w:type="spellStart"/>
      <w:r>
        <w:t>Selectbox</w:t>
      </w:r>
      <w:proofErr w:type="spellEnd"/>
      <w:r>
        <w:t xml:space="preserve"> - </w:t>
      </w:r>
      <w:r w:rsidRPr="007808D7">
        <w:t>Grade users by assigning a grade scheme level that is equivalent to a percentage grade.</w:t>
      </w:r>
    </w:p>
    <w:p w:rsidR="00F54DCC" w:rsidRDefault="00F54DCC" w:rsidP="00F54DCC">
      <w:pPr>
        <w:pStyle w:val="ListParagraph"/>
        <w:numPr>
          <w:ilvl w:val="2"/>
          <w:numId w:val="1"/>
        </w:numPr>
        <w:spacing w:after="0"/>
      </w:pPr>
      <w:r>
        <w:t xml:space="preserve">Pass/Fail - </w:t>
      </w:r>
      <w:r w:rsidRPr="007808D7">
        <w:t>Grade users using a simple pass/fail grade scheme.</w:t>
      </w:r>
    </w:p>
    <w:p w:rsidR="00F54DCC" w:rsidRDefault="00F54DCC" w:rsidP="00F54DCC">
      <w:pPr>
        <w:pStyle w:val="ListParagraph"/>
        <w:numPr>
          <w:ilvl w:val="2"/>
          <w:numId w:val="1"/>
        </w:numPr>
        <w:spacing w:after="0"/>
      </w:pPr>
      <w:r>
        <w:t xml:space="preserve">Formula - </w:t>
      </w:r>
      <w:r w:rsidRPr="007808D7">
        <w:t>Automatically grade users using a custom formula based on achievement on other grade items.</w:t>
      </w:r>
    </w:p>
    <w:p w:rsidR="00F54DCC" w:rsidRDefault="00F54DCC" w:rsidP="00F54DCC">
      <w:pPr>
        <w:pStyle w:val="ListParagraph"/>
        <w:numPr>
          <w:ilvl w:val="2"/>
          <w:numId w:val="1"/>
        </w:numPr>
        <w:spacing w:after="0"/>
      </w:pPr>
      <w:r>
        <w:t xml:space="preserve">Calculated - </w:t>
      </w:r>
      <w:r w:rsidRPr="007808D7">
        <w:t>Display users’ cumulative achievement across multiple grade items.</w:t>
      </w:r>
    </w:p>
    <w:p w:rsidR="00F54DCC" w:rsidRDefault="00F54DCC" w:rsidP="00F54DCC">
      <w:pPr>
        <w:pStyle w:val="ListParagraph"/>
        <w:numPr>
          <w:ilvl w:val="2"/>
          <w:numId w:val="1"/>
        </w:numPr>
        <w:spacing w:after="0"/>
      </w:pPr>
      <w:r>
        <w:t xml:space="preserve">Text - </w:t>
      </w:r>
      <w:r w:rsidRPr="007808D7">
        <w:t>Provide comments that are not counted towards users’ final grades.</w:t>
      </w:r>
    </w:p>
    <w:p w:rsidR="00F54DCC" w:rsidRPr="00F54DCC" w:rsidRDefault="00F54DCC" w:rsidP="00F54DCC">
      <w:pPr>
        <w:pStyle w:val="ListParagraph"/>
        <w:numPr>
          <w:ilvl w:val="0"/>
          <w:numId w:val="1"/>
        </w:numPr>
        <w:spacing w:after="0"/>
        <w:rPr>
          <w:b/>
        </w:rPr>
      </w:pPr>
      <w:bookmarkStart w:id="0" w:name="_GoBack"/>
      <w:bookmarkEnd w:id="0"/>
      <w:r w:rsidRPr="00F54DCC">
        <w:rPr>
          <w:b/>
        </w:rPr>
        <w:t xml:space="preserve">Enter Grades:  </w:t>
      </w:r>
    </w:p>
    <w:p w:rsidR="00F54DCC" w:rsidRDefault="00F54DCC" w:rsidP="00F54DCC">
      <w:pPr>
        <w:pStyle w:val="ListParagraph"/>
        <w:numPr>
          <w:ilvl w:val="1"/>
          <w:numId w:val="1"/>
        </w:numPr>
        <w:spacing w:after="0"/>
      </w:pPr>
      <w:r>
        <w:t>Spreadsheet view</w:t>
      </w:r>
    </w:p>
    <w:p w:rsidR="00F54DCC" w:rsidRDefault="00F54DCC" w:rsidP="00F54DCC">
      <w:pPr>
        <w:pStyle w:val="ListParagraph"/>
        <w:numPr>
          <w:ilvl w:val="1"/>
          <w:numId w:val="1"/>
        </w:numPr>
        <w:spacing w:after="0"/>
      </w:pPr>
      <w:r>
        <w:t>Enter grades by user</w:t>
      </w:r>
    </w:p>
    <w:p w:rsidR="00F54DCC" w:rsidRDefault="00F54DCC" w:rsidP="00F54DCC">
      <w:pPr>
        <w:pStyle w:val="ListParagraph"/>
        <w:numPr>
          <w:ilvl w:val="1"/>
          <w:numId w:val="1"/>
        </w:numPr>
        <w:spacing w:after="0"/>
      </w:pPr>
      <w:r>
        <w:t>Enter grades by category</w:t>
      </w:r>
    </w:p>
    <w:p w:rsidR="00F54DCC" w:rsidRDefault="00F54DCC" w:rsidP="00F54DCC">
      <w:pPr>
        <w:pStyle w:val="ListParagraph"/>
        <w:numPr>
          <w:ilvl w:val="1"/>
          <w:numId w:val="1"/>
        </w:numPr>
        <w:spacing w:after="0"/>
      </w:pPr>
      <w:r>
        <w:t>Enter grades by grade item</w:t>
      </w:r>
    </w:p>
    <w:p w:rsidR="00F54DCC" w:rsidRDefault="00F54DCC" w:rsidP="00F54DCC">
      <w:pPr>
        <w:pStyle w:val="ListParagraph"/>
        <w:numPr>
          <w:ilvl w:val="0"/>
          <w:numId w:val="1"/>
        </w:numPr>
        <w:spacing w:after="0" w:line="240" w:lineRule="auto"/>
      </w:pPr>
      <w:r w:rsidRPr="00B83F62">
        <w:rPr>
          <w:b/>
        </w:rPr>
        <w:t>Release Final Grades for Student Viewing</w:t>
      </w:r>
      <w:r>
        <w:t>:</w:t>
      </w:r>
    </w:p>
    <w:p w:rsidR="00F54DCC" w:rsidRPr="009E3385" w:rsidRDefault="00F54DCC" w:rsidP="00F54DCC">
      <w:pPr>
        <w:pStyle w:val="ListParagraph"/>
        <w:numPr>
          <w:ilvl w:val="1"/>
          <w:numId w:val="1"/>
        </w:numPr>
        <w:spacing w:after="0" w:line="240" w:lineRule="auto"/>
      </w:pPr>
      <w:r w:rsidRPr="009E3385">
        <w:rPr>
          <w:rFonts w:eastAsia="Times New Roman" w:cs="Arial"/>
          <w:color w:val="4D4D4D"/>
        </w:rPr>
        <w:t>On the Enter Grades page, click </w:t>
      </w:r>
      <w:r w:rsidRPr="009E3385">
        <w:rPr>
          <w:noProof/>
        </w:rPr>
        <w:drawing>
          <wp:inline distT="0" distB="0" distL="0" distR="0" wp14:anchorId="09AAA1CB" wp14:editId="720D90C1">
            <wp:extent cx="172085" cy="172085"/>
            <wp:effectExtent l="0" t="0" r="0" b="0"/>
            <wp:docPr id="1" name="Picture 1" descr="C:\Users\kburroug\Desktop\10.2 Administration Help\graphics\icons\grades_viewresults_assess_ic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burroug\Desktop\10.2 Administration Help\graphics\icons\grades_viewresults_assess_icon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3385">
        <w:rPr>
          <w:rFonts w:eastAsia="Times New Roman" w:cs="Arial"/>
          <w:color w:val="4D4D4D"/>
        </w:rPr>
        <w:t> </w:t>
      </w:r>
      <w:r w:rsidRPr="009E3385">
        <w:rPr>
          <w:rFonts w:eastAsia="Times New Roman" w:cs="Arial"/>
          <w:b/>
          <w:bCs/>
          <w:color w:val="333333"/>
        </w:rPr>
        <w:t>Grade All</w:t>
      </w:r>
      <w:r w:rsidRPr="009E3385">
        <w:rPr>
          <w:rFonts w:eastAsia="Times New Roman" w:cs="Arial"/>
          <w:color w:val="4D4D4D"/>
        </w:rPr>
        <w:t> from the Final Calculated Grade or Final Adjusted Grade context menu. Select the user(s) whose grades you want to release, and click </w:t>
      </w:r>
      <w:r w:rsidRPr="009E3385">
        <w:rPr>
          <w:noProof/>
        </w:rPr>
        <w:drawing>
          <wp:inline distT="0" distB="0" distL="0" distR="0" wp14:anchorId="0D773C2B" wp14:editId="324C016F">
            <wp:extent cx="154940" cy="154940"/>
            <wp:effectExtent l="0" t="0" r="0" b="0"/>
            <wp:docPr id="2" name="Picture 2" descr="C:\Users\kburroug\Desktop\10.2 Administration Help\graphics\icons\ep_actvisib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burroug\Desktop\10.2 Administration Help\graphics\icons\ep_actvisible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3385">
        <w:rPr>
          <w:rFonts w:eastAsia="Times New Roman" w:cs="Arial"/>
          <w:color w:val="4D4D4D"/>
        </w:rPr>
        <w:t> </w:t>
      </w:r>
      <w:r w:rsidRPr="009E3385">
        <w:rPr>
          <w:rFonts w:eastAsia="Times New Roman" w:cs="Arial"/>
          <w:b/>
          <w:bCs/>
          <w:color w:val="333333"/>
        </w:rPr>
        <w:t>Release/</w:t>
      </w:r>
      <w:proofErr w:type="spellStart"/>
      <w:r w:rsidRPr="009E3385">
        <w:rPr>
          <w:rFonts w:eastAsia="Times New Roman" w:cs="Arial"/>
          <w:b/>
          <w:bCs/>
          <w:color w:val="333333"/>
        </w:rPr>
        <w:t>Unrelease</w:t>
      </w:r>
      <w:proofErr w:type="spellEnd"/>
      <w:r w:rsidRPr="009E3385">
        <w:rPr>
          <w:rFonts w:eastAsia="Times New Roman" w:cs="Arial"/>
          <w:color w:val="4D4D4D"/>
        </w:rPr>
        <w:t>, then click </w:t>
      </w:r>
      <w:r w:rsidRPr="009E3385">
        <w:rPr>
          <w:rFonts w:eastAsia="Times New Roman" w:cs="Arial"/>
          <w:b/>
          <w:bCs/>
          <w:color w:val="333333"/>
        </w:rPr>
        <w:t>Save</w:t>
      </w:r>
      <w:r w:rsidRPr="009E3385">
        <w:rPr>
          <w:rFonts w:eastAsia="Times New Roman" w:cs="Arial"/>
          <w:color w:val="4D4D4D"/>
        </w:rPr>
        <w:t>.</w:t>
      </w:r>
    </w:p>
    <w:p w:rsidR="00F54DCC" w:rsidRPr="009E3385" w:rsidRDefault="00F54DCC" w:rsidP="00F54DCC">
      <w:pPr>
        <w:pStyle w:val="ListParagraph"/>
        <w:numPr>
          <w:ilvl w:val="1"/>
          <w:numId w:val="1"/>
        </w:numPr>
        <w:spacing w:after="0" w:line="240" w:lineRule="auto"/>
      </w:pPr>
      <w:r w:rsidRPr="009E3385">
        <w:rPr>
          <w:rFonts w:eastAsia="Times New Roman" w:cs="Arial"/>
          <w:color w:val="4D4D4D"/>
        </w:rPr>
        <w:lastRenderedPageBreak/>
        <w:t>On the Enter Grades page, click </w:t>
      </w:r>
      <w:r w:rsidRPr="009E3385">
        <w:rPr>
          <w:noProof/>
        </w:rPr>
        <w:drawing>
          <wp:inline distT="0" distB="0" distL="0" distR="0" wp14:anchorId="2B117AAB" wp14:editId="589BC54A">
            <wp:extent cx="172085" cy="172085"/>
            <wp:effectExtent l="0" t="0" r="0" b="0"/>
            <wp:docPr id="3" name="Picture 3" descr="C:\Users\kburroug\Desktop\10.2 Administration Help\graphics\icons\grades_viewresults_assess_ic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burroug\Desktop\10.2 Administration Help\graphics\icons\grades_viewresults_assess_icon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3385">
        <w:rPr>
          <w:rFonts w:eastAsia="Times New Roman" w:cs="Arial"/>
          <w:color w:val="4D4D4D"/>
        </w:rPr>
        <w:t> </w:t>
      </w:r>
      <w:r w:rsidRPr="009E3385">
        <w:rPr>
          <w:rFonts w:eastAsia="Times New Roman" w:cs="Arial"/>
          <w:b/>
          <w:bCs/>
          <w:color w:val="333333"/>
        </w:rPr>
        <w:t>Grade All</w:t>
      </w:r>
      <w:r w:rsidRPr="009E3385">
        <w:rPr>
          <w:rFonts w:eastAsia="Times New Roman" w:cs="Arial"/>
          <w:color w:val="4D4D4D"/>
        </w:rPr>
        <w:t> from the Final Calculated Grade or Final Adjusted Grade context menu. Select the </w:t>
      </w:r>
      <w:r w:rsidRPr="009E3385">
        <w:rPr>
          <w:rFonts w:eastAsia="Times New Roman" w:cs="Arial"/>
          <w:b/>
          <w:bCs/>
          <w:color w:val="333333"/>
        </w:rPr>
        <w:t>Release Adjusted Final Grade</w:t>
      </w:r>
      <w:r w:rsidRPr="009E3385">
        <w:rPr>
          <w:rFonts w:eastAsia="Times New Roman" w:cs="Arial"/>
          <w:color w:val="4D4D4D"/>
        </w:rPr>
        <w:t> check box for the user whose grades you want to release, and click </w:t>
      </w:r>
      <w:r w:rsidRPr="009E3385">
        <w:rPr>
          <w:rFonts w:eastAsia="Times New Roman" w:cs="Arial"/>
          <w:b/>
          <w:bCs/>
          <w:color w:val="333333"/>
        </w:rPr>
        <w:t>Save</w:t>
      </w:r>
      <w:r w:rsidRPr="009E3385">
        <w:rPr>
          <w:rFonts w:eastAsia="Times New Roman" w:cs="Arial"/>
          <w:color w:val="4D4D4D"/>
        </w:rPr>
        <w:t>.</w:t>
      </w:r>
    </w:p>
    <w:p w:rsidR="00F54DCC" w:rsidRPr="009E3385" w:rsidRDefault="00F54DCC" w:rsidP="00F54DCC">
      <w:pPr>
        <w:pStyle w:val="ListParagraph"/>
        <w:numPr>
          <w:ilvl w:val="1"/>
          <w:numId w:val="1"/>
        </w:numPr>
        <w:spacing w:after="0" w:line="240" w:lineRule="auto"/>
      </w:pPr>
      <w:r w:rsidRPr="009E3385">
        <w:rPr>
          <w:rFonts w:eastAsia="Times New Roman" w:cs="Arial"/>
          <w:color w:val="4D4D4D"/>
        </w:rPr>
        <w:t>On the Enter Grades page, click </w:t>
      </w:r>
      <w:r w:rsidRPr="009E3385">
        <w:rPr>
          <w:noProof/>
        </w:rPr>
        <w:drawing>
          <wp:inline distT="0" distB="0" distL="0" distR="0" wp14:anchorId="11CB7EC2" wp14:editId="46CA855C">
            <wp:extent cx="172085" cy="172085"/>
            <wp:effectExtent l="0" t="0" r="0" b="0"/>
            <wp:docPr id="4" name="Picture 4" descr="C:\Users\kburroug\Desktop\10.2 Administration Help\graphics\icons\grades_viewresults_assess_ic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burroug\Desktop\10.2 Administration Help\graphics\icons\grades_viewresults_assess_icon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3385">
        <w:rPr>
          <w:rFonts w:eastAsia="Times New Roman" w:cs="Arial"/>
          <w:color w:val="4D4D4D"/>
        </w:rPr>
        <w:t> </w:t>
      </w:r>
      <w:r w:rsidRPr="009E3385">
        <w:rPr>
          <w:rFonts w:eastAsia="Times New Roman" w:cs="Arial"/>
          <w:b/>
          <w:bCs/>
          <w:color w:val="333333"/>
        </w:rPr>
        <w:t>Grade All</w:t>
      </w:r>
      <w:r w:rsidRPr="009E3385">
        <w:rPr>
          <w:rFonts w:eastAsia="Times New Roman" w:cs="Arial"/>
          <w:color w:val="4D4D4D"/>
        </w:rPr>
        <w:t> from the Final Calculated Grade or Final Adjusted Grade context menu. Select </w:t>
      </w:r>
      <w:r w:rsidRPr="009E3385">
        <w:rPr>
          <w:noProof/>
        </w:rPr>
        <w:drawing>
          <wp:inline distT="0" distB="0" distL="0" distR="0" wp14:anchorId="626AECB1" wp14:editId="3B072D13">
            <wp:extent cx="154940" cy="154940"/>
            <wp:effectExtent l="0" t="0" r="0" b="0"/>
            <wp:docPr id="5" name="Picture 5" descr="C:\Users\kburroug\Desktop\10.2 Administration Help\graphics\icons\ep_actvisib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burroug\Desktop\10.2 Administration Help\graphics\icons\ep_actvisible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3385">
        <w:rPr>
          <w:rFonts w:eastAsia="Times New Roman" w:cs="Arial"/>
          <w:color w:val="4D4D4D"/>
        </w:rPr>
        <w:t> </w:t>
      </w:r>
      <w:r w:rsidRPr="009E3385">
        <w:rPr>
          <w:rFonts w:eastAsia="Times New Roman" w:cs="Arial"/>
          <w:b/>
          <w:bCs/>
          <w:color w:val="333333"/>
        </w:rPr>
        <w:t>Release All</w:t>
      </w:r>
      <w:r w:rsidRPr="009E3385">
        <w:rPr>
          <w:rFonts w:eastAsia="Times New Roman" w:cs="Arial"/>
          <w:color w:val="4D4D4D"/>
        </w:rPr>
        <w:t> from the Final Grades context menu.</w:t>
      </w:r>
    </w:p>
    <w:p w:rsidR="00F54DCC" w:rsidRPr="000F25C3" w:rsidRDefault="00F54DCC" w:rsidP="00F54DCC">
      <w:pPr>
        <w:pStyle w:val="ListParagraph"/>
        <w:numPr>
          <w:ilvl w:val="0"/>
          <w:numId w:val="1"/>
        </w:numPr>
        <w:spacing w:after="0"/>
      </w:pPr>
      <w:r>
        <w:rPr>
          <w:b/>
        </w:rPr>
        <w:t xml:space="preserve">Grade Schemes (optional): </w:t>
      </w:r>
      <w:r w:rsidRPr="000F25C3">
        <w:t>A grade scheme is a way of organizing users’ performances on grade items into levels of achievement. A grade scheme can include any number of achievement levels. Each achievement level has its own range of acceptable grades and a symbol, such as a numeric value, letter, or text description, to represent it. You can create your own grade schemes or use schemes set up by your organization.</w:t>
      </w:r>
    </w:p>
    <w:p w:rsidR="00F54DCC" w:rsidRDefault="00F54DCC" w:rsidP="00F54DCC">
      <w:pPr>
        <w:pStyle w:val="ListParagraph"/>
        <w:numPr>
          <w:ilvl w:val="1"/>
          <w:numId w:val="1"/>
        </w:numPr>
        <w:spacing w:after="0"/>
      </w:pPr>
      <w:r>
        <w:t>Setup a special letter grade scheme and apply it to a column</w:t>
      </w:r>
    </w:p>
    <w:p w:rsidR="00A3658E" w:rsidRDefault="00A3658E" w:rsidP="00F54DCC"/>
    <w:sectPr w:rsidR="00A36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330C"/>
    <w:multiLevelType w:val="hybridMultilevel"/>
    <w:tmpl w:val="06EC0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A2C16E6"/>
    <w:multiLevelType w:val="hybridMultilevel"/>
    <w:tmpl w:val="DE40FE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FF3DE6"/>
    <w:multiLevelType w:val="hybridMultilevel"/>
    <w:tmpl w:val="BD3C24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CDA47D9"/>
    <w:multiLevelType w:val="hybridMultilevel"/>
    <w:tmpl w:val="05CA7C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E2F277E"/>
    <w:multiLevelType w:val="hybridMultilevel"/>
    <w:tmpl w:val="B29E0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E22"/>
    <w:rsid w:val="00051D97"/>
    <w:rsid w:val="002D1ACA"/>
    <w:rsid w:val="0040662A"/>
    <w:rsid w:val="00434BD0"/>
    <w:rsid w:val="00453E22"/>
    <w:rsid w:val="004E0687"/>
    <w:rsid w:val="006D78ED"/>
    <w:rsid w:val="009421CC"/>
    <w:rsid w:val="00A3658E"/>
    <w:rsid w:val="00AD0E3A"/>
    <w:rsid w:val="00B75DAD"/>
    <w:rsid w:val="00CE4A55"/>
    <w:rsid w:val="00EB62B3"/>
    <w:rsid w:val="00F5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E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3E2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D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E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3E2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D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uhsc.edu/a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web-courses@ouhsc.ed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.ouhsc.edu" TargetMode="External"/><Relationship Id="rId11" Type="http://schemas.openxmlformats.org/officeDocument/2006/relationships/image" Target="media/image2.gif"/><Relationship Id="rId5" Type="http://schemas.openxmlformats.org/officeDocument/2006/relationships/webSettings" Target="webSettings.xml"/><Relationship Id="rId10" Type="http://schemas.openxmlformats.org/officeDocument/2006/relationships/image" Target="media/image1.gif"/><Relationship Id="rId4" Type="http://schemas.openxmlformats.org/officeDocument/2006/relationships/settings" Target="settings.xml"/><Relationship Id="rId9" Type="http://schemas.openxmlformats.org/officeDocument/2006/relationships/hyperlink" Target="https://community/desire2lear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Burrough, Kristy K (HSC)</dc:creator>
  <cp:lastModifiedBy>Burrough, Kristy K (HSC)</cp:lastModifiedBy>
  <cp:revision>3</cp:revision>
  <dcterms:created xsi:type="dcterms:W3CDTF">2013-07-16T20:49:00Z</dcterms:created>
  <dcterms:modified xsi:type="dcterms:W3CDTF">2013-07-16T20:51:00Z</dcterms:modified>
</cp:coreProperties>
</file>